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center"/>
        <w:outlineLvl w:val="0"/>
        <w:rPr>
          <w:rFonts w:hint="eastAsia" w:ascii="黑体" w:eastAsia="黑体"/>
          <w:color w:val="000000"/>
          <w:kern w:val="0"/>
          <w:sz w:val="32"/>
          <w:szCs w:val="32"/>
        </w:rPr>
      </w:pPr>
      <w:bookmarkStart w:id="0" w:name="_GoBack"/>
      <w:r>
        <w:rPr>
          <w:rFonts w:hint="eastAsia" w:ascii="黑体" w:eastAsia="黑体"/>
          <w:color w:val="000000"/>
          <w:kern w:val="0"/>
          <w:sz w:val="32"/>
          <w:szCs w:val="32"/>
        </w:rPr>
        <w:t>零星工程公开交易项目招标公告</w:t>
      </w:r>
    </w:p>
    <w:p>
      <w:pPr>
        <w:widowControl/>
        <w:spacing w:line="380" w:lineRule="exact"/>
        <w:jc w:val="center"/>
        <w:rPr>
          <w:rFonts w:hint="eastAsia" w:ascii="黑体" w:eastAsia="黑体"/>
          <w:color w:val="000000"/>
          <w:kern w:val="0"/>
          <w:sz w:val="32"/>
          <w:szCs w:val="32"/>
        </w:rPr>
      </w:pPr>
    </w:p>
    <w:tbl>
      <w:tblPr>
        <w:tblStyle w:val="7"/>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招标单位（公章）</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常州市钟楼区五星街道新新村委村民委员会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项目名称</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新新村委绿化补种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项目地址</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五星街道新新村委辖区内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招标编号</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城致公【2024】011号</w:t>
            </w:r>
            <w:r>
              <w:rPr>
                <w:rFonts w:hint="default" w:ascii="仿宋_GB2312" w:hAnsi="宋体" w:eastAsia="仿宋_GB2312" w:cs="宋体"/>
                <w:color w:val="000000"/>
                <w:kern w:val="0"/>
                <w:sz w:val="24"/>
                <w:lang w:val="en-US" w:eastAsia="zh-CN"/>
              </w:rPr>
              <w:t>（2024-0</w:t>
            </w:r>
            <w:r>
              <w:rPr>
                <w:rFonts w:hint="eastAsia" w:ascii="仿宋_GB2312" w:hAnsi="宋体" w:eastAsia="仿宋_GB2312" w:cs="宋体"/>
                <w:color w:val="000000"/>
                <w:kern w:val="0"/>
                <w:sz w:val="24"/>
                <w:lang w:val="en-US" w:eastAsia="zh-CN"/>
              </w:rPr>
              <w:t>99</w:t>
            </w:r>
            <w:r>
              <w:rPr>
                <w:rFonts w:hint="default" w:ascii="仿宋_GB2312" w:hAnsi="宋体" w:eastAsia="仿宋_GB2312" w:cs="宋体"/>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项目估算造价</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人民币贰拾柒万元整（¥270,000.00）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招标内容、</w:t>
            </w:r>
          </w:p>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数量、用途</w:t>
            </w:r>
          </w:p>
        </w:tc>
        <w:tc>
          <w:tcPr>
            <w:tcW w:w="6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为提高新新村群众的生活质量，改善新新村内生态环境，增加绿地美化程度提高城市绿化覆盖率，新新村委对全村进行绿化补种</w:t>
            </w:r>
            <w:r>
              <w:rPr>
                <w:rFonts w:hint="eastAsia" w:ascii="仿宋_GB2312" w:hAnsi="宋体" w:eastAsia="仿宋_GB2312"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本项目为</w:t>
            </w:r>
            <w:r>
              <w:rPr>
                <w:rFonts w:hint="eastAsia" w:ascii="仿宋_GB2312" w:hAnsi="宋体" w:eastAsia="仿宋_GB2312" w:cs="宋体"/>
                <w:color w:val="000000"/>
                <w:kern w:val="0"/>
                <w:sz w:val="24"/>
                <w:lang w:val="en-US" w:eastAsia="zh-CN"/>
              </w:rPr>
              <w:t>新新村委绿化补种</w:t>
            </w:r>
            <w:r>
              <w:rPr>
                <w:rFonts w:hint="eastAsia" w:ascii="仿宋_GB2312" w:hAnsi="宋体" w:eastAsia="仿宋_GB2312" w:cs="宋体"/>
                <w:color w:val="000000"/>
                <w:kern w:val="0"/>
                <w:sz w:val="24"/>
                <w:lang w:eastAsia="zh-CN"/>
              </w:rPr>
              <w:t>工程，主要包括范围内的</w:t>
            </w:r>
            <w:r>
              <w:rPr>
                <w:rFonts w:hint="eastAsia" w:ascii="仿宋_GB2312" w:hAnsi="宋体" w:eastAsia="仿宋_GB2312" w:cs="宋体"/>
                <w:color w:val="000000"/>
                <w:kern w:val="0"/>
                <w:sz w:val="24"/>
                <w:lang w:val="en-US" w:eastAsia="zh-CN"/>
              </w:rPr>
              <w:t>绿化补种</w:t>
            </w:r>
            <w:r>
              <w:rPr>
                <w:rFonts w:hint="eastAsia" w:ascii="仿宋_GB2312" w:hAnsi="宋体" w:eastAsia="仿宋_GB2312" w:cs="宋体"/>
                <w:color w:val="000000"/>
                <w:kern w:val="0"/>
                <w:sz w:val="24"/>
                <w:lang w:eastAsia="zh-CN"/>
              </w:rPr>
              <w:t>。包括但不限于招标文件及其基本技术要求范围内相应工程开工前的准备（包括现场踏勘、技术核对等）、技术资料、施工、技术服务、主管单位验收、质保期及维保服务和招标文件所要求的相关工程等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投标人供应商的</w:t>
            </w:r>
          </w:p>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资格要求</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一、对投标人的基本要求</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1.在中华人民共和国境内注册，具有独立承担民事责任的能力；</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2.具有良好的商业信誉和健全的财务会计制度；</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3.具有履行合同所必需的设备和专业技术能力；</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4.有依法缴纳税收和社会保障资金的良好记录；</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5.参加招标活动前三年内，在经营活动中没有重大违法记录；</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6.法律、行政法规规定的其他条件；</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val="en-US" w:eastAsia="zh-CN"/>
              </w:rPr>
              <w:t>7.</w:t>
            </w:r>
            <w:r>
              <w:rPr>
                <w:rFonts w:hint="eastAsia" w:ascii="仿宋_GB2312" w:hAnsi="宋体" w:eastAsia="仿宋_GB2312" w:cs="宋体"/>
                <w:b w:val="0"/>
                <w:bCs w:val="0"/>
                <w:color w:val="000000"/>
                <w:kern w:val="0"/>
                <w:sz w:val="24"/>
                <w:lang w:eastAsia="zh-CN"/>
              </w:rPr>
              <w:t>本项目的特定资格要求：</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1</w:t>
            </w:r>
            <w:r>
              <w:rPr>
                <w:rFonts w:hint="eastAsia" w:ascii="仿宋_GB2312" w:hAnsi="宋体" w:eastAsia="仿宋_GB2312" w:cs="宋体"/>
                <w:b w:val="0"/>
                <w:bCs w:val="0"/>
                <w:color w:val="000000"/>
                <w:kern w:val="0"/>
                <w:sz w:val="24"/>
                <w:lang w:eastAsia="zh-CN"/>
              </w:rPr>
              <w:t>）单位负责人为同一人或者存在直接控股、管理关系的不同投标人，不得参加同一合同项下的采购活动；</w:t>
            </w:r>
          </w:p>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2</w:t>
            </w:r>
            <w:r>
              <w:rPr>
                <w:rFonts w:hint="eastAsia" w:ascii="仿宋_GB2312" w:hAnsi="宋体" w:eastAsia="仿宋_GB2312" w:cs="宋体"/>
                <w:b w:val="0"/>
                <w:bCs w:val="0"/>
                <w:color w:val="000000"/>
                <w:kern w:val="0"/>
                <w:sz w:val="24"/>
                <w:lang w:eastAsia="zh-CN"/>
              </w:rPr>
              <w:t>）未被“信用中国”网站（www.creditchina.gov.cn）、“中国政府采购网”网站（www.ccgp.gov.cn）列入失信被执行人、重大税收违法失信主体、政府采购严重违法失信行为记录名单。</w:t>
            </w:r>
          </w:p>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二、获取招标文件的时间和办法</w:t>
            </w:r>
          </w:p>
          <w:p>
            <w:pPr>
              <w:widowControl/>
              <w:spacing w:line="380" w:lineRule="exact"/>
              <w:ind w:firstLine="480" w:firstLineChars="200"/>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lang w:eastAsia="zh-CN"/>
              </w:rPr>
              <w:t>1、招标文件领购时间：</w:t>
            </w:r>
            <w:r>
              <w:rPr>
                <w:rFonts w:hint="eastAsia" w:ascii="仿宋_GB2312" w:hAnsi="宋体" w:eastAsia="仿宋_GB2312" w:cs="宋体"/>
                <w:b/>
                <w:bCs/>
                <w:color w:val="000000"/>
                <w:kern w:val="0"/>
                <w:sz w:val="24"/>
                <w:lang w:eastAsia="zh-CN"/>
              </w:rPr>
              <w:t>2024年</w:t>
            </w:r>
            <w:r>
              <w:rPr>
                <w:rFonts w:hint="eastAsia" w:ascii="仿宋_GB2312" w:hAnsi="宋体" w:eastAsia="仿宋_GB2312" w:cs="宋体"/>
                <w:b/>
                <w:bCs/>
                <w:color w:val="000000"/>
                <w:kern w:val="0"/>
                <w:sz w:val="24"/>
                <w:lang w:val="en-US" w:eastAsia="zh-CN"/>
              </w:rPr>
              <w:t>12</w:t>
            </w:r>
            <w:r>
              <w:rPr>
                <w:rFonts w:hint="eastAsia" w:ascii="仿宋_GB2312" w:hAnsi="宋体" w:eastAsia="仿宋_GB2312" w:cs="宋体"/>
                <w:b/>
                <w:bCs/>
                <w:color w:val="000000"/>
                <w:kern w:val="0"/>
                <w:sz w:val="24"/>
                <w:lang w:eastAsia="zh-CN"/>
              </w:rPr>
              <w:t>月</w:t>
            </w:r>
            <w:r>
              <w:rPr>
                <w:rFonts w:hint="eastAsia" w:ascii="仿宋_GB2312" w:hAnsi="宋体" w:eastAsia="仿宋_GB2312" w:cs="宋体"/>
                <w:b/>
                <w:bCs/>
                <w:color w:val="000000"/>
                <w:kern w:val="0"/>
                <w:sz w:val="24"/>
                <w:lang w:val="en-US" w:eastAsia="zh-CN"/>
              </w:rPr>
              <w:t>31</w:t>
            </w:r>
            <w:r>
              <w:rPr>
                <w:rFonts w:hint="eastAsia" w:ascii="仿宋_GB2312" w:hAnsi="宋体" w:eastAsia="仿宋_GB2312" w:cs="宋体"/>
                <w:b/>
                <w:bCs/>
                <w:color w:val="000000"/>
                <w:kern w:val="0"/>
                <w:sz w:val="24"/>
                <w:lang w:eastAsia="zh-CN"/>
              </w:rPr>
              <w:t>日至202</w:t>
            </w:r>
            <w:r>
              <w:rPr>
                <w:rFonts w:hint="eastAsia" w:ascii="仿宋_GB2312" w:hAnsi="宋体" w:eastAsia="仿宋_GB2312" w:cs="宋体"/>
                <w:b/>
                <w:bCs/>
                <w:color w:val="000000"/>
                <w:kern w:val="0"/>
                <w:sz w:val="24"/>
                <w:lang w:val="en-US" w:eastAsia="zh-CN"/>
              </w:rPr>
              <w:t>5</w:t>
            </w:r>
            <w:r>
              <w:rPr>
                <w:rFonts w:hint="eastAsia" w:ascii="仿宋_GB2312" w:hAnsi="宋体" w:eastAsia="仿宋_GB2312" w:cs="宋体"/>
                <w:b/>
                <w:bCs/>
                <w:color w:val="000000"/>
                <w:kern w:val="0"/>
                <w:sz w:val="24"/>
                <w:lang w:eastAsia="zh-CN"/>
              </w:rPr>
              <w:t>年</w:t>
            </w:r>
            <w:r>
              <w:rPr>
                <w:rFonts w:hint="eastAsia" w:ascii="仿宋_GB2312" w:hAnsi="宋体" w:eastAsia="仿宋_GB2312" w:cs="宋体"/>
                <w:b/>
                <w:bCs/>
                <w:color w:val="000000"/>
                <w:kern w:val="0"/>
                <w:sz w:val="24"/>
                <w:lang w:val="en-US" w:eastAsia="zh-CN"/>
              </w:rPr>
              <w:t>1</w:t>
            </w:r>
            <w:r>
              <w:rPr>
                <w:rFonts w:hint="eastAsia" w:ascii="仿宋_GB2312" w:hAnsi="宋体" w:eastAsia="仿宋_GB2312" w:cs="宋体"/>
                <w:b/>
                <w:bCs/>
                <w:color w:val="000000"/>
                <w:kern w:val="0"/>
                <w:sz w:val="24"/>
                <w:lang w:eastAsia="zh-CN"/>
              </w:rPr>
              <w:t>月</w:t>
            </w:r>
            <w:r>
              <w:rPr>
                <w:rFonts w:hint="eastAsia" w:ascii="仿宋_GB2312" w:hAnsi="宋体" w:eastAsia="仿宋_GB2312" w:cs="宋体"/>
                <w:b/>
                <w:bCs/>
                <w:color w:val="000000"/>
                <w:kern w:val="0"/>
                <w:sz w:val="24"/>
                <w:lang w:val="en-US" w:eastAsia="zh-CN"/>
              </w:rPr>
              <w:t>7</w:t>
            </w:r>
            <w:r>
              <w:rPr>
                <w:rFonts w:hint="eastAsia" w:ascii="仿宋_GB2312" w:hAnsi="宋体" w:eastAsia="仿宋_GB2312" w:cs="宋体"/>
                <w:b/>
                <w:bCs/>
                <w:color w:val="000000"/>
                <w:kern w:val="0"/>
                <w:sz w:val="24"/>
                <w:lang w:eastAsia="zh-CN"/>
              </w:rPr>
              <w:t>日</w:t>
            </w:r>
            <w:r>
              <w:rPr>
                <w:rFonts w:hint="eastAsia" w:ascii="仿宋_GB2312" w:hAnsi="宋体" w:eastAsia="仿宋_GB2312" w:cs="宋体"/>
                <w:b/>
                <w:bCs/>
                <w:color w:val="000000"/>
                <w:kern w:val="0"/>
                <w:sz w:val="24"/>
                <w:highlight w:val="none"/>
                <w:lang w:eastAsia="zh-CN"/>
              </w:rPr>
              <w:t>下午5:00的正常工作时间。</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2、招标文件领购地点：</w:t>
            </w:r>
            <w:r>
              <w:rPr>
                <w:rFonts w:hint="eastAsia" w:cs="宋体" w:asciiTheme="minorEastAsia" w:hAnsiTheme="minorEastAsia" w:eastAsiaTheme="minorEastAsia"/>
                <w:color w:val="auto"/>
                <w:szCs w:val="21"/>
                <w:highlight w:val="none"/>
                <w:lang w:eastAsia="zh-CN"/>
              </w:rPr>
              <w:t>江苏城致建设管理有限公司</w:t>
            </w:r>
            <w:r>
              <w:rPr>
                <w:rFonts w:hint="eastAsia" w:ascii="宋体" w:hAnsi="宋体" w:eastAsia="宋体" w:cs="宋体"/>
                <w:color w:val="000000"/>
                <w:sz w:val="24"/>
                <w:szCs w:val="24"/>
              </w:rPr>
              <w:t>（江苏省常州市钟楼区陈渡路198号博律大厦2楼205-1综合办）</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3、招标文件费用：人民币伍佰元整</w:t>
            </w:r>
          </w:p>
          <w:p>
            <w:pPr>
              <w:widowControl/>
              <w:spacing w:line="380" w:lineRule="exact"/>
              <w:ind w:firstLine="482" w:firstLineChars="200"/>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4、投标人报名时需提供以下资料有效复印件一份并加盖公章：</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 xml:space="preserve">（1）报名申请表；   </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（2）保证金退款信息表；</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（3）营业执照或法人登记证书；</w:t>
            </w:r>
          </w:p>
          <w:p>
            <w:pPr>
              <w:widowControl/>
              <w:spacing w:line="380" w:lineRule="exact"/>
              <w:ind w:firstLine="480" w:firstLineChars="200"/>
              <w:jc w:val="left"/>
              <w:rPr>
                <w:rFonts w:hint="eastAsia" w:ascii="仿宋_GB2312" w:hAnsi="宋体" w:eastAsia="宋体" w:cs="宋体"/>
                <w:color w:val="000000"/>
                <w:kern w:val="0"/>
                <w:sz w:val="24"/>
                <w:lang w:eastAsia="zh-CN"/>
              </w:rPr>
            </w:pPr>
            <w:r>
              <w:rPr>
                <w:rFonts w:hint="eastAsia" w:ascii="仿宋_GB2312" w:hAnsi="宋体" w:eastAsia="仿宋_GB2312" w:cs="宋体"/>
                <w:color w:val="000000"/>
                <w:kern w:val="0"/>
                <w:sz w:val="24"/>
                <w:lang w:eastAsia="zh-CN"/>
              </w:rPr>
              <w:t>资料</w:t>
            </w:r>
            <w:r>
              <w:rPr>
                <w:rFonts w:hint="eastAsia" w:ascii="仿宋_GB2312" w:hAnsi="宋体" w:eastAsia="仿宋_GB2312" w:cs="宋体"/>
                <w:color w:val="000000"/>
                <w:kern w:val="0"/>
                <w:sz w:val="22"/>
                <w:szCs w:val="22"/>
                <w:lang w:eastAsia="zh-CN"/>
              </w:rPr>
              <w:t>齐全、符合要求的由代理机构发放招标文件。</w:t>
            </w:r>
            <w:r>
              <w:rPr>
                <w:rFonts w:hint="eastAsia" w:ascii="仿宋_GB2312" w:hAnsi="宋体" w:eastAsia="仿宋_GB2312" w:cs="宋体"/>
                <w:b/>
                <w:bCs/>
                <w:color w:val="000000"/>
                <w:kern w:val="0"/>
                <w:sz w:val="22"/>
                <w:szCs w:val="22"/>
                <w:lang w:eastAsia="zh-CN"/>
              </w:rPr>
              <w:t>报名相关资料可登入“江苏城致建设管理有限公司”网站下</w:t>
            </w:r>
            <w:r>
              <w:rPr>
                <w:rFonts w:hint="eastAsia" w:ascii="仿宋_GB2312" w:hAnsi="宋体" w:eastAsia="仿宋_GB2312" w:cs="宋体"/>
                <w:b/>
                <w:bCs/>
                <w:color w:val="000000"/>
                <w:kern w:val="0"/>
                <w:sz w:val="24"/>
                <w:lang w:eastAsia="zh-CN"/>
              </w:rPr>
              <w:t>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报名日期</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2024年12月31日至2025年1月7日17</w:t>
            </w:r>
            <w:r>
              <w:rPr>
                <w:rFonts w:hint="eastAsia" w:ascii="仿宋_GB2312" w:hAnsi="宋体" w:eastAsia="仿宋_GB2312" w:cs="宋体"/>
                <w:color w:val="000000"/>
                <w:kern w:val="0"/>
                <w:sz w:val="24"/>
              </w:rPr>
              <w:t>时</w:t>
            </w:r>
            <w:r>
              <w:rPr>
                <w:rFonts w:hint="eastAsia" w:ascii="仿宋_GB2312" w:hAnsi="宋体" w:eastAsia="仿宋_GB2312" w:cs="宋体"/>
                <w:color w:val="000000"/>
                <w:kern w:val="0"/>
                <w:sz w:val="24"/>
                <w:lang w:val="en-US" w:eastAsia="zh-CN"/>
              </w:rPr>
              <w:t>00</w:t>
            </w:r>
            <w:r>
              <w:rPr>
                <w:rFonts w:hint="eastAsia" w:ascii="仿宋_GB2312" w:hAnsi="宋体" w:eastAsia="仿宋_GB2312" w:cs="宋体"/>
                <w:color w:val="000000"/>
                <w:kern w:val="0"/>
                <w:sz w:val="24"/>
              </w:rPr>
              <w:t>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投标截止时间</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2024年12月21日至2025年1月20日9时30分</w:t>
            </w:r>
            <w:r>
              <w:rPr>
                <w:rFonts w:hint="eastAsia" w:ascii="仿宋_GB2312" w:hAnsi="宋体" w:eastAsia="仿宋_GB2312" w:cs="宋体"/>
                <w:color w:val="000000"/>
                <w:kern w:val="0"/>
                <w:sz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评标方式</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细则详见本项目招标文件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开标日期</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highlight w:val="none"/>
                <w:lang w:val="en-US" w:eastAsia="zh-CN"/>
              </w:rPr>
              <w:t>2025年1月20日9时30分</w:t>
            </w:r>
            <w:r>
              <w:rPr>
                <w:rFonts w:hint="eastAsia" w:ascii="仿宋_GB2312" w:hAnsi="宋体" w:eastAsia="仿宋_GB2312" w:cs="宋体"/>
                <w:color w:val="000000"/>
                <w:kern w:val="0"/>
                <w:sz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投标、开标地址</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江苏城致建设管理有限公司（江苏省常州市钟楼区陈渡路198号博律大厦2楼205-1开标室）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联系方式</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季栋 13861221799</w:t>
            </w:r>
          </w:p>
        </w:tc>
      </w:tr>
    </w:tbl>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pStyle w:val="2"/>
        <w:rPr>
          <w:rFonts w:hint="eastAsia" w:cs="宋体" w:asciiTheme="minorEastAsia" w:hAnsiTheme="minorEastAsia" w:eastAsiaTheme="minorEastAsia"/>
          <w:color w:val="auto"/>
          <w:szCs w:val="21"/>
          <w:highlight w:val="none"/>
        </w:rPr>
      </w:pPr>
    </w:p>
    <w:p>
      <w:pPr>
        <w:rPr>
          <w:rFonts w:hint="eastAsia" w:cs="宋体" w:asciiTheme="minorEastAsia" w:hAnsiTheme="minorEastAsia" w:eastAsiaTheme="minorEastAsia"/>
          <w:color w:val="auto"/>
          <w:szCs w:val="21"/>
          <w:highlight w:val="none"/>
        </w:rPr>
      </w:pPr>
    </w:p>
    <w:p>
      <w:pPr>
        <w:pStyle w:val="2"/>
        <w:rPr>
          <w:rFonts w:hint="eastAsia" w:cs="宋体" w:asciiTheme="minorEastAsia" w:hAnsiTheme="minorEastAsia" w:eastAsiaTheme="minorEastAsia"/>
          <w:color w:val="auto"/>
          <w:szCs w:val="21"/>
          <w:highlight w:val="none"/>
        </w:rPr>
      </w:pPr>
    </w:p>
    <w:p>
      <w:pPr>
        <w:rPr>
          <w:rFonts w:hint="eastAsia"/>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附件：                     </w:t>
      </w:r>
    </w:p>
    <w:p>
      <w:pPr>
        <w:snapToGrid w:val="0"/>
        <w:spacing w:line="360" w:lineRule="auto"/>
        <w:jc w:val="center"/>
        <w:outlineLvl w:val="1"/>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项目编号：</w:t>
      </w:r>
    </w:p>
    <w:tbl>
      <w:tblPr>
        <w:tblStyle w:val="7"/>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lang w:eastAsia="zh-CN"/>
              </w:rPr>
              <w:t>投标人</w:t>
            </w:r>
            <w:r>
              <w:rPr>
                <w:rFonts w:hint="eastAsia" w:ascii="宋体" w:hAnsi="宋体" w:cs="宋体"/>
                <w:bCs/>
                <w:color w:val="auto"/>
                <w:kern w:val="0"/>
                <w:szCs w:val="21"/>
                <w:highlight w:val="none"/>
              </w:rPr>
              <w:t>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05"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00" w:afterAutospacing="1" w:line="360" w:lineRule="auto"/>
              <w:ind w:left="0" w:right="0" w:firstLine="397"/>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的投标报名工作。</w:t>
            </w:r>
            <w:r>
              <w:rPr>
                <w:rFonts w:hint="eastAsia" w:ascii="宋体" w:hAnsi="宋体" w:cs="宋体"/>
                <w:color w:val="auto"/>
                <w:kern w:val="0"/>
                <w:szCs w:val="21"/>
                <w:highlight w:val="none"/>
                <w:lang w:eastAsia="zh-CN"/>
              </w:rPr>
              <w:t>我公司承诺在本项目</w:t>
            </w:r>
            <w:r>
              <w:rPr>
                <w:rFonts w:hint="eastAsia" w:ascii="宋体" w:hAnsi="宋体"/>
                <w:color w:val="auto"/>
                <w:szCs w:val="21"/>
                <w:highlight w:val="none"/>
              </w:rPr>
              <w:t>招投标过程中答疑补充等相关文件都及时关注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pPr>
              <w:keepNext w:val="0"/>
              <w:keepLines w:val="0"/>
              <w:widowControl/>
              <w:suppressLineNumbers w:val="0"/>
              <w:adjustRightInd w:val="0"/>
              <w:snapToGrid w:val="0"/>
              <w:spacing w:before="100" w:beforeAutospacing="1" w:after="100" w:afterAutospacing="1" w:line="360" w:lineRule="auto"/>
              <w:ind w:left="0" w:right="0" w:firstLine="397"/>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pPr>
        <w:rPr>
          <w:rFonts w:hint="eastAsia" w:eastAsia="宋体"/>
          <w:lang w:val="en-US"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应完整填写表格，并对内容的真实性和有效性负全部责</w:t>
      </w:r>
      <w:r>
        <w:rPr>
          <w:rFonts w:hint="eastAsia" w:ascii="宋体" w:hAnsi="宋体" w:cs="宋体"/>
          <w:color w:val="auto"/>
          <w:kern w:val="0"/>
          <w:szCs w:val="21"/>
          <w:highlight w:val="none"/>
          <w:lang w:val="en-US" w:eastAsia="zh-CN"/>
        </w:rPr>
        <w:t>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zZmZDQ3NDIyMzA5YWY1Y2I2ODZjZTJmNTU2MDAifQ=="/>
  </w:docVars>
  <w:rsids>
    <w:rsidRoot w:val="00172A27"/>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AD571D4"/>
    <w:rsid w:val="2CCD7671"/>
    <w:rsid w:val="2CF95FCE"/>
    <w:rsid w:val="2D834530"/>
    <w:rsid w:val="2E110657"/>
    <w:rsid w:val="2E6723A6"/>
    <w:rsid w:val="2E8E07AC"/>
    <w:rsid w:val="2EBC07E0"/>
    <w:rsid w:val="30116F29"/>
    <w:rsid w:val="308C57EC"/>
    <w:rsid w:val="30C75405"/>
    <w:rsid w:val="31456D9A"/>
    <w:rsid w:val="322501AE"/>
    <w:rsid w:val="324A3B69"/>
    <w:rsid w:val="324B7F6A"/>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widowControl w:val="0"/>
      <w:spacing w:line="440" w:lineRule="exact"/>
      <w:ind w:firstLine="196" w:firstLineChars="196"/>
      <w:jc w:val="both"/>
    </w:pPr>
    <w:rPr>
      <w:rFonts w:ascii="宋体" w:cs="Century"/>
      <w:spacing w:val="2"/>
      <w:kern w:val="2"/>
      <w:sz w:val="21"/>
      <w:szCs w:val="24"/>
      <w:lang w:val="en-US" w:eastAsia="zh-CN" w:bidi="ar-SA"/>
    </w:rPr>
  </w:style>
  <w:style w:type="paragraph" w:styleId="4">
    <w:name w:val="Body Text"/>
    <w:basedOn w:val="1"/>
    <w:next w:val="1"/>
    <w:qFormat/>
    <w:uiPriority w:val="0"/>
    <w:pPr>
      <w:widowControl w:val="0"/>
      <w:spacing w:after="120"/>
      <w:jc w:val="both"/>
    </w:pPr>
    <w:rPr>
      <w:kern w:val="2"/>
      <w:sz w:val="21"/>
      <w:szCs w:val="24"/>
      <w:lang w:val="en-US" w:eastAsia="zh-CN" w:bidi="ar-SA"/>
    </w:rPr>
  </w:style>
  <w:style w:type="paragraph" w:styleId="5">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984</Words>
  <Characters>1114</Characters>
  <Lines>0</Lines>
  <Paragraphs>0</Paragraphs>
  <TotalTime>1</TotalTime>
  <ScaleCrop>false</ScaleCrop>
  <LinksUpToDate>false</LinksUpToDate>
  <CharactersWithSpaces>1122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2018-08-06T04:33:00Z</dcterms:created>
  <dc:creator>不二</dc:creator>
  <cp:lastModifiedBy>A沫漓</cp:lastModifiedBy>
  <dcterms:modified xsi:type="dcterms:W3CDTF">2024-12-31T10:13:19Z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BDC0A3E5EB0149B6A85A2DE06DA1AF57_13</vt:lpwstr>
  </property>
</Properties>
</file>